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61" w:rsidRPr="001058DC" w:rsidRDefault="00C15661" w:rsidP="001058DC">
      <w:pPr>
        <w:spacing w:line="360" w:lineRule="auto"/>
        <w:ind w:left="-142" w:right="283"/>
        <w:rPr>
          <w:rFonts w:asciiTheme="majorBidi" w:hAnsiTheme="majorBidi" w:cstheme="majorBidi"/>
          <w:b/>
          <w:bCs/>
          <w:sz w:val="36"/>
          <w:szCs w:val="36"/>
        </w:rPr>
      </w:pPr>
      <w:r w:rsidRPr="001058DC">
        <w:rPr>
          <w:rFonts w:asciiTheme="majorBidi" w:hAnsiTheme="majorBidi" w:cstheme="majorBidi"/>
          <w:b/>
          <w:bCs/>
          <w:sz w:val="36"/>
          <w:szCs w:val="36"/>
        </w:rPr>
        <w:t>THEME :</w:t>
      </w:r>
    </w:p>
    <w:p w:rsidR="00C15661" w:rsidRPr="001058DC" w:rsidRDefault="00C15661" w:rsidP="001058DC">
      <w:pPr>
        <w:spacing w:line="360" w:lineRule="auto"/>
        <w:ind w:left="-142" w:right="283"/>
        <w:jc w:val="center"/>
        <w:rPr>
          <w:rFonts w:asciiTheme="majorBidi" w:hAnsiTheme="majorBidi" w:cstheme="majorBidi"/>
          <w:b/>
          <w:bCs/>
          <w:sz w:val="36"/>
          <w:szCs w:val="36"/>
        </w:rPr>
      </w:pPr>
      <w:r w:rsidRPr="001058DC">
        <w:rPr>
          <w:rFonts w:asciiTheme="majorBidi" w:hAnsiTheme="majorBidi" w:cstheme="majorBidi"/>
          <w:b/>
          <w:bCs/>
          <w:sz w:val="36"/>
          <w:szCs w:val="36"/>
        </w:rPr>
        <w:t>TATOUAGE DES IMAGES NUMERIQUES DANS LE DOMAINE FREQUENTIEL</w:t>
      </w:r>
    </w:p>
    <w:p w:rsidR="00C15661" w:rsidRDefault="00C15661" w:rsidP="001058DC">
      <w:pPr>
        <w:spacing w:line="360" w:lineRule="auto"/>
        <w:ind w:right="283"/>
        <w:rPr>
          <w:rFonts w:asciiTheme="majorBidi" w:hAnsiTheme="majorBidi" w:cstheme="majorBidi"/>
          <w:b/>
          <w:bCs/>
          <w:sz w:val="24"/>
          <w:szCs w:val="24"/>
        </w:rPr>
      </w:pPr>
    </w:p>
    <w:p w:rsidR="00C15661" w:rsidRDefault="00C15661" w:rsidP="00C15661">
      <w:pPr>
        <w:spacing w:line="360" w:lineRule="auto"/>
        <w:ind w:left="-142"/>
        <w:jc w:val="center"/>
        <w:rPr>
          <w:rFonts w:asciiTheme="majorBidi" w:hAnsiTheme="majorBidi" w:cstheme="majorBidi"/>
          <w:b/>
          <w:bCs/>
          <w:sz w:val="24"/>
          <w:szCs w:val="24"/>
        </w:rPr>
      </w:pPr>
      <w:r w:rsidRPr="005329F1">
        <w:rPr>
          <w:rFonts w:asciiTheme="majorBidi" w:hAnsiTheme="majorBidi" w:cstheme="majorBidi"/>
          <w:b/>
          <w:bCs/>
          <w:sz w:val="24"/>
          <w:szCs w:val="24"/>
        </w:rPr>
        <w:t>RESUME</w:t>
      </w:r>
    </w:p>
    <w:p w:rsidR="00C15661" w:rsidRPr="005329F1" w:rsidRDefault="00C15661" w:rsidP="00C15661">
      <w:pPr>
        <w:spacing w:line="360" w:lineRule="auto"/>
        <w:ind w:left="-142"/>
        <w:jc w:val="center"/>
        <w:rPr>
          <w:rFonts w:asciiTheme="majorBidi" w:hAnsiTheme="majorBidi" w:cstheme="majorBidi"/>
          <w:b/>
          <w:bCs/>
          <w:sz w:val="24"/>
          <w:szCs w:val="24"/>
        </w:rPr>
      </w:pPr>
    </w:p>
    <w:p w:rsidR="00C15661" w:rsidRDefault="00C15661" w:rsidP="004D23E2">
      <w:pPr>
        <w:spacing w:line="360" w:lineRule="auto"/>
        <w:ind w:firstLine="850"/>
        <w:jc w:val="both"/>
        <w:rPr>
          <w:rFonts w:ascii="Times New Roman" w:hAnsi="Times New Roman" w:cs="Times New Roman"/>
          <w:sz w:val="24"/>
          <w:szCs w:val="24"/>
        </w:rPr>
      </w:pPr>
      <w:r>
        <w:rPr>
          <w:rFonts w:ascii="Times New Roman" w:hAnsi="Times New Roman" w:cs="Times New Roman"/>
          <w:sz w:val="24"/>
          <w:szCs w:val="24"/>
        </w:rPr>
        <w:t xml:space="preserve">Le développement des technologies de l’information et de la communication </w:t>
      </w:r>
      <w:r w:rsidRPr="00CD6BDC">
        <w:rPr>
          <w:rFonts w:ascii="Times New Roman" w:hAnsi="Times New Roman" w:cs="Times New Roman"/>
          <w:sz w:val="24"/>
          <w:szCs w:val="24"/>
        </w:rPr>
        <w:t>a conduit à la nécessité</w:t>
      </w:r>
      <w:r>
        <w:rPr>
          <w:rFonts w:ascii="Times New Roman" w:hAnsi="Times New Roman" w:cs="Times New Roman"/>
          <w:sz w:val="24"/>
          <w:szCs w:val="24"/>
        </w:rPr>
        <w:t xml:space="preserve"> </w:t>
      </w:r>
      <w:r w:rsidRPr="00CD6BDC">
        <w:rPr>
          <w:rFonts w:ascii="Times New Roman" w:hAnsi="Times New Roman" w:cs="Times New Roman"/>
          <w:sz w:val="24"/>
          <w:szCs w:val="24"/>
        </w:rPr>
        <w:t>d'utiliser</w:t>
      </w:r>
      <w:r>
        <w:rPr>
          <w:rFonts w:ascii="Times New Roman" w:hAnsi="Times New Roman" w:cs="Times New Roman"/>
          <w:sz w:val="24"/>
          <w:szCs w:val="24"/>
        </w:rPr>
        <w:t xml:space="preserve"> les techniques de protection de droit d’auteur </w:t>
      </w:r>
      <w:r w:rsidRPr="00CD6BDC">
        <w:rPr>
          <w:rFonts w:ascii="Times New Roman" w:hAnsi="Times New Roman" w:cs="Times New Roman"/>
          <w:sz w:val="24"/>
          <w:szCs w:val="24"/>
        </w:rPr>
        <w:t xml:space="preserve">et de contrôle </w:t>
      </w:r>
      <w:r>
        <w:rPr>
          <w:rFonts w:ascii="Times New Roman" w:hAnsi="Times New Roman" w:cs="Times New Roman"/>
          <w:sz w:val="24"/>
          <w:szCs w:val="24"/>
        </w:rPr>
        <w:t xml:space="preserve">les </w:t>
      </w:r>
      <w:r w:rsidRPr="00CD6BDC">
        <w:rPr>
          <w:rFonts w:ascii="Times New Roman" w:hAnsi="Times New Roman" w:cs="Times New Roman"/>
          <w:sz w:val="24"/>
          <w:szCs w:val="24"/>
        </w:rPr>
        <w:t>copies illégales</w:t>
      </w:r>
      <w:r>
        <w:rPr>
          <w:rFonts w:ascii="Times New Roman" w:hAnsi="Times New Roman" w:cs="Times New Roman"/>
          <w:sz w:val="24"/>
          <w:szCs w:val="24"/>
        </w:rPr>
        <w:t xml:space="preserve"> </w:t>
      </w:r>
      <w:r w:rsidRPr="00CD6BDC">
        <w:rPr>
          <w:rFonts w:ascii="Times New Roman" w:hAnsi="Times New Roman" w:cs="Times New Roman"/>
          <w:sz w:val="24"/>
          <w:szCs w:val="24"/>
        </w:rPr>
        <w:t>de ces médias</w:t>
      </w:r>
      <w:r>
        <w:rPr>
          <w:rFonts w:ascii="Times New Roman" w:hAnsi="Times New Roman" w:cs="Times New Roman"/>
          <w:sz w:val="24"/>
          <w:szCs w:val="24"/>
        </w:rPr>
        <w:t>. La</w:t>
      </w:r>
      <w:r w:rsidRPr="00CD6BDC">
        <w:rPr>
          <w:rFonts w:ascii="Times New Roman" w:hAnsi="Times New Roman" w:cs="Times New Roman"/>
          <w:sz w:val="24"/>
          <w:szCs w:val="24"/>
        </w:rPr>
        <w:t xml:space="preserve"> plus important</w:t>
      </w:r>
      <w:r>
        <w:rPr>
          <w:rFonts w:ascii="Times New Roman" w:hAnsi="Times New Roman" w:cs="Times New Roman"/>
          <w:sz w:val="24"/>
          <w:szCs w:val="24"/>
        </w:rPr>
        <w:t>e</w:t>
      </w:r>
      <w:r w:rsidRPr="00CD6BDC">
        <w:rPr>
          <w:rFonts w:ascii="Times New Roman" w:hAnsi="Times New Roman" w:cs="Times New Roman"/>
          <w:sz w:val="24"/>
          <w:szCs w:val="24"/>
        </w:rPr>
        <w:t xml:space="preserve"> de ces techniques est le </w:t>
      </w:r>
      <w:r>
        <w:rPr>
          <w:rFonts w:ascii="Times New Roman" w:hAnsi="Times New Roman" w:cs="Times New Roman"/>
          <w:sz w:val="24"/>
          <w:szCs w:val="24"/>
        </w:rPr>
        <w:t>tatouage</w:t>
      </w:r>
      <w:r w:rsidRPr="00CD6BDC">
        <w:rPr>
          <w:rFonts w:ascii="Times New Roman" w:hAnsi="Times New Roman" w:cs="Times New Roman"/>
          <w:sz w:val="24"/>
          <w:szCs w:val="24"/>
        </w:rPr>
        <w:t xml:space="preserve"> numérique</w:t>
      </w:r>
      <w:r>
        <w:rPr>
          <w:rFonts w:ascii="Times New Roman" w:hAnsi="Times New Roman" w:cs="Times New Roman"/>
          <w:sz w:val="24"/>
          <w:szCs w:val="24"/>
        </w:rPr>
        <w:t>.</w:t>
      </w:r>
    </w:p>
    <w:p w:rsidR="00C15661" w:rsidRPr="00D846C2" w:rsidRDefault="00C15661" w:rsidP="004D23E2">
      <w:pPr>
        <w:spacing w:line="360" w:lineRule="auto"/>
        <w:jc w:val="both"/>
        <w:rPr>
          <w:rFonts w:asciiTheme="majorBidi" w:hAnsiTheme="majorBidi" w:cstheme="majorBidi"/>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Nous proposons dans ce travail, un schéma de tatouage basé sur l’insertion d’un marque  -séquence  pseudo-aléatoire du </w:t>
      </w:r>
      <w:r w:rsidRPr="00FD30CB">
        <w:rPr>
          <w:rFonts w:asciiTheme="majorBidi" w:hAnsiTheme="majorBidi" w:cstheme="majorBidi"/>
          <w:sz w:val="24"/>
          <w:szCs w:val="24"/>
        </w:rPr>
        <w:t xml:space="preserve"> M nombres réels</w:t>
      </w:r>
      <w:r>
        <w:rPr>
          <w:rFonts w:asciiTheme="majorBidi" w:hAnsiTheme="majorBidi" w:cstheme="majorBidi"/>
          <w:sz w:val="24"/>
          <w:szCs w:val="24"/>
        </w:rPr>
        <w:t>-</w:t>
      </w:r>
      <w:r w:rsidRPr="00FD30CB">
        <w:rPr>
          <w:rFonts w:asciiTheme="majorBidi" w:hAnsiTheme="majorBidi" w:cstheme="majorBidi"/>
          <w:sz w:val="24"/>
          <w:szCs w:val="24"/>
        </w:rPr>
        <w:t xml:space="preserve">  </w:t>
      </w:r>
      <w:r>
        <w:rPr>
          <w:rFonts w:ascii="Times New Roman" w:hAnsi="Times New Roman" w:cs="Times New Roman"/>
          <w:sz w:val="24"/>
          <w:szCs w:val="24"/>
        </w:rPr>
        <w:t>dans une image hôte (Lena) dans le domaine fréquentiel par la DCT. L</w:t>
      </w:r>
      <w:r w:rsidRPr="00C011EB">
        <w:rPr>
          <w:rFonts w:asciiTheme="majorBidi" w:hAnsiTheme="majorBidi" w:cstheme="majorBidi"/>
          <w:sz w:val="24"/>
          <w:szCs w:val="24"/>
        </w:rPr>
        <w:t>e procédé de détermination d’existence de marque est réalisé facilement</w:t>
      </w:r>
      <w:r>
        <w:rPr>
          <w:rFonts w:asciiTheme="majorBidi" w:hAnsiTheme="majorBidi" w:cstheme="majorBidi"/>
          <w:sz w:val="24"/>
          <w:szCs w:val="24"/>
        </w:rPr>
        <w:t xml:space="preserve"> par la corrélation entre la marque extraite et la marque originale. Des tests réalisés sur des images numériques célèbres ont permis d’évaluer </w:t>
      </w:r>
      <w:proofErr w:type="gramStart"/>
      <w:r>
        <w:rPr>
          <w:rFonts w:asciiTheme="majorBidi" w:hAnsiTheme="majorBidi" w:cstheme="majorBidi"/>
          <w:sz w:val="24"/>
          <w:szCs w:val="24"/>
        </w:rPr>
        <w:t>le</w:t>
      </w:r>
      <w:proofErr w:type="gramEnd"/>
      <w:r>
        <w:rPr>
          <w:rFonts w:asciiTheme="majorBidi" w:hAnsiTheme="majorBidi" w:cstheme="majorBidi"/>
          <w:sz w:val="24"/>
          <w:szCs w:val="24"/>
        </w:rPr>
        <w:t xml:space="preserve"> performance de cette technique et apprécier la robustesse face aux </w:t>
      </w:r>
      <w:r w:rsidRPr="00B40463">
        <w:rPr>
          <w:rFonts w:asciiTheme="majorBidi" w:hAnsiTheme="majorBidi" w:cstheme="majorBidi"/>
          <w:sz w:val="24"/>
          <w:szCs w:val="24"/>
        </w:rPr>
        <w:t>diverses attaques</w:t>
      </w:r>
      <w:r>
        <w:rPr>
          <w:rFonts w:asciiTheme="majorBidi" w:hAnsiTheme="majorBidi" w:cstheme="majorBidi"/>
          <w:sz w:val="24"/>
          <w:szCs w:val="24"/>
        </w:rPr>
        <w:t>.</w:t>
      </w:r>
    </w:p>
    <w:p w:rsidR="00C15661" w:rsidRPr="00374D6B" w:rsidRDefault="00C15661" w:rsidP="004D23E2">
      <w:pPr>
        <w:rPr>
          <w:rFonts w:asciiTheme="majorBidi" w:hAnsiTheme="majorBidi" w:cstheme="majorBidi"/>
          <w:sz w:val="24"/>
          <w:szCs w:val="24"/>
        </w:rPr>
      </w:pPr>
    </w:p>
    <w:p w:rsidR="00C15661" w:rsidRPr="00374D6B" w:rsidRDefault="00C15661" w:rsidP="004D23E2">
      <w:pPr>
        <w:autoSpaceDE w:val="0"/>
        <w:autoSpaceDN w:val="0"/>
        <w:adjustRightInd w:val="0"/>
        <w:spacing w:line="360" w:lineRule="auto"/>
        <w:jc w:val="center"/>
        <w:rPr>
          <w:rFonts w:ascii="Times New Roman" w:hAnsi="Times New Roman" w:cs="Times New Roman"/>
          <w:b/>
          <w:bCs/>
          <w:sz w:val="28"/>
          <w:szCs w:val="28"/>
          <w:lang w:val="en-US"/>
        </w:rPr>
      </w:pPr>
      <w:r w:rsidRPr="00374D6B">
        <w:rPr>
          <w:rFonts w:ascii="Times New Roman" w:hAnsi="Times New Roman" w:cs="Times New Roman"/>
          <w:b/>
          <w:bCs/>
          <w:sz w:val="28"/>
          <w:szCs w:val="28"/>
          <w:lang w:val="en-US"/>
        </w:rPr>
        <w:t>ABSTRACT</w:t>
      </w:r>
    </w:p>
    <w:p w:rsidR="004D23E2" w:rsidRDefault="00C15661" w:rsidP="004D23E2">
      <w:pPr>
        <w:autoSpaceDE w:val="0"/>
        <w:autoSpaceDN w:val="0"/>
        <w:adjustRightInd w:val="0"/>
        <w:spacing w:line="360" w:lineRule="auto"/>
        <w:ind w:firstLine="708"/>
        <w:jc w:val="lowKashida"/>
        <w:rPr>
          <w:rFonts w:ascii="Times New Roman" w:hAnsi="Times New Roman" w:cs="Times New Roman"/>
          <w:b/>
          <w:bCs/>
          <w:sz w:val="24"/>
          <w:szCs w:val="24"/>
          <w:lang w:val="en-US"/>
        </w:rPr>
      </w:pPr>
      <w:r>
        <w:rPr>
          <w:rFonts w:ascii="Times New Roman" w:hAnsi="Times New Roman" w:cs="Times New Roman"/>
          <w:color w:val="373E4D"/>
          <w:sz w:val="24"/>
          <w:szCs w:val="24"/>
          <w:lang w:val="en-US"/>
        </w:rPr>
        <w:t>Due to the rapid development in communication and multimedia technology, different techniques are used for copyright protection and monitoring illegal copying of these media. One of the most important techniques is digital watermarking.</w:t>
      </w:r>
    </w:p>
    <w:p w:rsidR="00C15661" w:rsidRPr="004D23E2" w:rsidRDefault="004D23E2" w:rsidP="004D23E2">
      <w:pPr>
        <w:autoSpaceDE w:val="0"/>
        <w:autoSpaceDN w:val="0"/>
        <w:adjustRightInd w:val="0"/>
        <w:spacing w:line="360" w:lineRule="auto"/>
        <w:jc w:val="lowKashida"/>
        <w:rPr>
          <w:rFonts w:ascii="Times New Roman" w:hAnsi="Times New Roman" w:cs="Times New Roman"/>
          <w:b/>
          <w:bCs/>
          <w:sz w:val="24"/>
          <w:szCs w:val="24"/>
          <w:lang w:val="en-US"/>
        </w:rPr>
      </w:pPr>
      <w:r>
        <w:rPr>
          <w:rFonts w:ascii="Times New Roman" w:hAnsi="Times New Roman" w:cs="Times New Roman"/>
          <w:color w:val="373E4D"/>
          <w:sz w:val="24"/>
          <w:szCs w:val="24"/>
          <w:lang w:val="en-US"/>
        </w:rPr>
        <w:t xml:space="preserve">           </w:t>
      </w:r>
      <w:r w:rsidR="00C15661">
        <w:rPr>
          <w:rFonts w:ascii="Times New Roman" w:hAnsi="Times New Roman" w:cs="Times New Roman"/>
          <w:color w:val="373E4D"/>
          <w:sz w:val="24"/>
          <w:szCs w:val="24"/>
          <w:lang w:val="en-US"/>
        </w:rPr>
        <w:t xml:space="preserve">We propose in this work, a watermarking scheme based on the insertion </w:t>
      </w:r>
      <w:proofErr w:type="gramStart"/>
      <w:r w:rsidR="00C15661">
        <w:rPr>
          <w:rFonts w:ascii="Times New Roman" w:hAnsi="Times New Roman" w:cs="Times New Roman"/>
          <w:color w:val="373E4D"/>
          <w:sz w:val="24"/>
          <w:szCs w:val="24"/>
          <w:lang w:val="en-US"/>
        </w:rPr>
        <w:t xml:space="preserve">of </w:t>
      </w:r>
      <w:r>
        <w:rPr>
          <w:rFonts w:ascii="Times New Roman" w:hAnsi="Times New Roman" w:cs="Times New Roman"/>
          <w:color w:val="373E4D"/>
          <w:sz w:val="24"/>
          <w:szCs w:val="24"/>
          <w:lang w:val="en-US"/>
        </w:rPr>
        <w:t xml:space="preserve"> </w:t>
      </w:r>
      <w:r w:rsidR="00C15661">
        <w:rPr>
          <w:rFonts w:ascii="Times New Roman" w:hAnsi="Times New Roman" w:cs="Times New Roman"/>
          <w:color w:val="373E4D"/>
          <w:sz w:val="24"/>
          <w:szCs w:val="24"/>
          <w:lang w:val="en-US"/>
        </w:rPr>
        <w:t>a</w:t>
      </w:r>
      <w:proofErr w:type="gramEnd"/>
      <w:r w:rsidR="00C15661">
        <w:rPr>
          <w:rFonts w:ascii="Times New Roman" w:hAnsi="Times New Roman" w:cs="Times New Roman"/>
          <w:color w:val="373E4D"/>
          <w:sz w:val="24"/>
          <w:szCs w:val="24"/>
          <w:lang w:val="en-US"/>
        </w:rPr>
        <w:t xml:space="preserve"> </w:t>
      </w:r>
      <w:r>
        <w:rPr>
          <w:rFonts w:ascii="Times New Roman" w:hAnsi="Times New Roman" w:cs="Times New Roman"/>
          <w:color w:val="373E4D"/>
          <w:sz w:val="24"/>
          <w:szCs w:val="24"/>
          <w:lang w:val="en-US"/>
        </w:rPr>
        <w:t>-</w:t>
      </w:r>
      <w:r w:rsidRPr="004D23E2">
        <w:rPr>
          <w:rFonts w:ascii="Times New Roman" w:hAnsi="Times New Roman" w:cs="Times New Roman"/>
          <w:color w:val="373E4D"/>
          <w:sz w:val="24"/>
          <w:szCs w:val="24"/>
          <w:lang w:val="en-US"/>
        </w:rPr>
        <w:t>Pseudo-random sequence</w:t>
      </w:r>
      <w:r>
        <w:rPr>
          <w:rFonts w:ascii="Times New Roman" w:hAnsi="Times New Roman" w:cs="Times New Roman"/>
          <w:color w:val="373E4D"/>
          <w:sz w:val="24"/>
          <w:szCs w:val="24"/>
          <w:lang w:val="en-US"/>
        </w:rPr>
        <w:t xml:space="preserve"> </w:t>
      </w:r>
      <w:r w:rsidR="00C15661">
        <w:rPr>
          <w:rFonts w:ascii="Times New Roman" w:hAnsi="Times New Roman" w:cs="Times New Roman"/>
          <w:color w:val="373E4D"/>
          <w:sz w:val="24"/>
          <w:szCs w:val="24"/>
          <w:lang w:val="en-US"/>
        </w:rPr>
        <w:t>of M reels- numbers in original image (Lena) in the frequency domain by the DCT. The method for determining existence of mark is easily accomplished by the correlation between the extracted mark and the original mark. Famous Tests on the digital images are used to evaluate the performance of this technique and appreciate the robustness against various attacks</w:t>
      </w:r>
    </w:p>
    <w:p w:rsidR="00797B4B" w:rsidRPr="00C15661" w:rsidRDefault="00797B4B">
      <w:pPr>
        <w:rPr>
          <w:lang w:val="en-US"/>
        </w:rPr>
      </w:pPr>
    </w:p>
    <w:sectPr w:rsidR="00797B4B" w:rsidRPr="00C15661" w:rsidSect="00C15661">
      <w:pgSz w:w="11906" w:h="16838"/>
      <w:pgMar w:top="1440" w:right="1133" w:bottom="14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C15661"/>
    <w:rsid w:val="001058DC"/>
    <w:rsid w:val="004D23E2"/>
    <w:rsid w:val="00797B4B"/>
    <w:rsid w:val="00C1566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243</Words>
  <Characters>1339</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hardsoft</dc:creator>
  <cp:keywords/>
  <dc:description/>
  <cp:lastModifiedBy>hardsoft</cp:lastModifiedBy>
  <cp:revision>4</cp:revision>
  <dcterms:created xsi:type="dcterms:W3CDTF">2015-06-15T21:28:00Z</dcterms:created>
  <dcterms:modified xsi:type="dcterms:W3CDTF">2015-06-15T21:36:00Z</dcterms:modified>
</cp:coreProperties>
</file>